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44" w:rsidRDefault="006D0144"/>
    <w:p w:rsidR="006D0144" w:rsidRPr="006D0144" w:rsidRDefault="006D0144" w:rsidP="006D0144">
      <w:pPr>
        <w:jc w:val="center"/>
        <w:rPr>
          <w:rFonts w:ascii="Times New Roman" w:hAnsi="Times New Roman" w:cs="Times New Roman"/>
        </w:rPr>
      </w:pPr>
      <w:r w:rsidRPr="006D0144">
        <w:rPr>
          <w:rFonts w:ascii="Times New Roman" w:hAnsi="Times New Roman" w:cs="Times New Roman"/>
        </w:rPr>
        <w:t>DOPASUJ BOHATERÓW DO UTWORU LITERACKIEGO</w:t>
      </w:r>
      <w:r>
        <w:rPr>
          <w:rFonts w:ascii="Times New Roman" w:hAnsi="Times New Roman" w:cs="Times New Roman"/>
        </w:rPr>
        <w:t xml:space="preserve"> ŁĄCZĄC CYFRY ARABSKIE I RZYMSKIE NP. 1/XVIII</w:t>
      </w:r>
    </w:p>
    <w:tbl>
      <w:tblPr>
        <w:tblW w:w="10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18"/>
        <w:gridCol w:w="900"/>
        <w:gridCol w:w="4649"/>
      </w:tblGrid>
      <w:tr w:rsidR="006D0144" w:rsidRPr="006D0144" w:rsidTr="00BB3C55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Odyseusz i Penelopa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Karenina, Lew Tołstoj </w:t>
            </w:r>
            <w:bookmarkStart w:id="0" w:name="_GoBack"/>
            <w:bookmarkEnd w:id="0"/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Skrzetuski i Helena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Cierpienia Młodego Wertera- J.W. Goethe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Andrzej Kmicic i Oleńka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Czerwone i Czarne, Stendhal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Wołodyjowski i Basia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Doktor Żywago, Borys Pasternak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Zbyszko i Danusia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Don Kichot, Cervantesa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Winicjusz i Ligia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Dziady, cz. IV, Adam Mickiewicz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Romeo i Julia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Giaur, lord Byron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Don Kichot i Dulcynea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Heloiza i Abelard, Piotr Abelard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Tristan i Izolda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Wallenrod, Adam Mickiewicz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Gustaw i Aniela oraz Albin i Klara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Krzyżacy Henryka Sienkiewicza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Werter i Lota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Lalka, Bolesław Prus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Petrarka i Laura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Ludzie bezdomni, Stefan Żeromski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Julian Sorel i pani de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Rênal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Mistrz i Małgorzata, Bułhakow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Giaur i Leila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Mit o Orfeuszu i Eurydyce, Mitologia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Gustaw i Maryla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 Niemnem, Eliza Orzeszkowa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Tadeusz i Zosia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Noce i dnie, Maria Dąbrowska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Winston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Smith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Julia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Heloiza- J.J. Rousseau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Wokulski i Izabela Łęcka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Odyseja-Homer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Mistrz i Małgorzata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Ogniem i mieczem Henryka Sienkiewicza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Cezary Baryka i Laura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Kościeniecka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 Tadeusz, Adam Mickiewicz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Kathy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Heatcliff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 Wołodyjowski Henryka Sienkiewicza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Orfeusz i Eurydyka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Potop Henryka Sienkiewicza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Heloiza i Abelard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Przedwiośnie, Stefan Żeromski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Wallenrod i Aldona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vadis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Henryka Sienkiewicza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Julii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d`Étanges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Saint-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Preux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1984, George Orwell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Barbara i Bogumił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Romeo i Julia Williama Szekspira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Bohatyrowicz i Justyna Orzelska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Sonety do Laury, Petrarka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Raskolnikow i Sonia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Śluby panieńskie, Aleksander Fredro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Doktor Judym i Justyna Poborska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Tristan i Izolda- truwer Thomas (legenda)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Karenina i Aleksy Wroński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Wichorwe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Wzgórza,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Emily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Bronte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Doktor Żywago i Lara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XXXI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Wojna i pokój, Lew Tołstoj </w:t>
            </w:r>
          </w:p>
        </w:tc>
      </w:tr>
      <w:tr w:rsidR="006D0144" w:rsidRPr="006D0144" w:rsidTr="006D0144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144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Natasza Rostowa i Andrzej </w:t>
            </w: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Bołkoński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XXXII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4" w:rsidRPr="006D0144" w:rsidRDefault="006D0144" w:rsidP="006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Zbronia</w:t>
            </w:r>
            <w:proofErr w:type="spellEnd"/>
            <w:r w:rsidRPr="006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Kara, Dostojewski </w:t>
            </w:r>
          </w:p>
        </w:tc>
      </w:tr>
    </w:tbl>
    <w:p w:rsidR="00143EA5" w:rsidRDefault="00143EA5" w:rsidP="006D0144"/>
    <w:p w:rsidR="006D0144" w:rsidRPr="00143EA5" w:rsidRDefault="006D0144" w:rsidP="006D0144">
      <w:pPr>
        <w:jc w:val="right"/>
        <w:rPr>
          <w:rFonts w:ascii="Times New Roman" w:hAnsi="Times New Roman" w:cs="Times New Roman"/>
        </w:rPr>
      </w:pPr>
      <w:r w:rsidRPr="006D0144">
        <w:rPr>
          <w:rFonts w:ascii="Times New Roman" w:hAnsi="Times New Roman" w:cs="Times New Roman"/>
        </w:rPr>
        <w:t>MIŁEJ ZABAWY</w:t>
      </w:r>
    </w:p>
    <w:sectPr w:rsidR="006D0144" w:rsidRPr="00143EA5" w:rsidSect="006D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5"/>
    <w:rsid w:val="00143EA5"/>
    <w:rsid w:val="006D0144"/>
    <w:rsid w:val="00BB3C55"/>
    <w:rsid w:val="00DB3D8A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86DC-5C5C-46BC-8521-D0E90B94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2022-02-10T07:34:00Z</dcterms:created>
  <dcterms:modified xsi:type="dcterms:W3CDTF">2022-02-10T10:07:00Z</dcterms:modified>
</cp:coreProperties>
</file>